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ACTA DE CONSTITUCIÓN DEL PROYECTO</w:t>
      </w:r>
    </w:p>
    <w:p>
      <w:pPr>
        <w:pStyle w:val="Heading1"/>
      </w:pPr>
      <w:r>
        <w:t>1. Título y Propósito</w:t>
      </w:r>
    </w:p>
    <w:p>
      <w:r>
        <w:rPr>
          <w:b/>
          <w:color w:val="808080"/>
        </w:rPr>
        <w:t xml:space="preserve">Instrucciones: </w:t>
      </w:r>
      <w:r>
        <w:rPr>
          <w:color w:val="808080"/>
        </w:rPr>
        <w:t>Define el nombre del proyecto y explica la razón fundamental por la que se inicia. ¿Qué problema resuelve o qué oportunidad aprovecha?</w:t>
      </w:r>
    </w:p>
    <w:p>
      <w:pPr>
        <w:ind w:left="432"/>
      </w:pPr>
      <w:r>
        <w:rPr>
          <w:b/>
          <w:color w:val="006600"/>
        </w:rPr>
        <w:t xml:space="preserve">Ejemplo (App Portal del Cliente): </w:t>
      </w:r>
      <w:r>
        <w:rPr>
          <w:color w:val="006600"/>
        </w:rPr>
        <w:t>Desarrollo de una Aplicación Móvil para el Portal del Cliente de MiEmpresa corporate. El propósito es digitalizar la interacción con los clientes, permitiéndoles consultar el estado de sus proyectos en tiempo real y reducir un 30% las llamadas de soporte técnico.</w:t>
      </w:r>
    </w:p>
    <w:p>
      <w:pPr>
        <w:pStyle w:val="Heading1"/>
      </w:pPr>
      <w:r>
        <w:t>2. Objetivos Medibles (SMART)</w:t>
      </w:r>
    </w:p>
    <w:p>
      <w:r>
        <w:rPr>
          <w:b/>
          <w:color w:val="808080"/>
        </w:rPr>
        <w:t xml:space="preserve">Instrucciones: </w:t>
      </w:r>
      <w:r>
        <w:rPr>
          <w:color w:val="808080"/>
        </w:rPr>
        <w:t>Establece objetivos que sean específicos, medibles, alcanzables, relevantes y con un tiempo definido.</w:t>
      </w:r>
    </w:p>
    <w:p>
      <w:r>
        <w:rPr>
          <w:b/>
          <w:color w:val="006600"/>
        </w:rPr>
        <w:t xml:space="preserve">Ejemplo: </w:t>
      </w:r>
    </w:p>
    <w:p>
      <w:pPr>
        <w:pStyle w:val="ListBullet"/>
        <w:ind w:left="720"/>
      </w:pPr>
      <w:r>
        <w:rPr>
          <w:color w:val="006600"/>
        </w:rPr>
        <w:t>Lanzar la versión MVP en las tiendas (iOS/Android) en un plazo de 6 meses.</w:t>
      </w:r>
    </w:p>
    <w:p>
      <w:pPr>
        <w:pStyle w:val="ListBullet"/>
        <w:ind w:left="720"/>
      </w:pPr>
      <w:r>
        <w:rPr>
          <w:color w:val="006600"/>
        </w:rPr>
        <w:t>Alcanzar una base de 5.000 usuarios activos mensuales en el primer trimestre post-lanzamiento.</w:t>
      </w:r>
    </w:p>
    <w:p>
      <w:pPr>
        <w:pStyle w:val="ListBullet"/>
        <w:ind w:left="720"/>
      </w:pPr>
      <w:r>
        <w:rPr>
          <w:color w:val="006600"/>
        </w:rPr>
        <w:t>Lograr una calificación media de 4.5 estrellas en las App Stores.</w:t>
      </w:r>
    </w:p>
    <w:p>
      <w:pPr>
        <w:pStyle w:val="Heading1"/>
      </w:pPr>
      <w:r>
        <w:t>3. Riesgos de Alto Nivel</w:t>
      </w:r>
    </w:p>
    <w:p>
      <w:r>
        <w:rPr>
          <w:b/>
          <w:color w:val="808080"/>
        </w:rPr>
        <w:t xml:space="preserve">Instrucciones: </w:t>
      </w:r>
      <w:r>
        <w:rPr>
          <w:color w:val="808080"/>
        </w:rPr>
        <w:t>Identifica las amenazas potenciales que podrían impactar negativamente el éxito del proyecto.</w:t>
      </w:r>
    </w:p>
    <w:p>
      <w:r>
        <w:rPr>
          <w:b/>
          <w:color w:val="006600"/>
        </w:rPr>
        <w:t xml:space="preserve">Ejemplo: </w:t>
      </w:r>
    </w:p>
    <w:p>
      <w:pPr>
        <w:pStyle w:val="ListBullet"/>
        <w:ind w:left="720"/>
      </w:pPr>
      <w:r>
        <w:rPr>
          <w:color w:val="006600"/>
        </w:rPr>
        <w:t>Retrasos en la aprobación de las tiendas (Apple/Google).</w:t>
      </w:r>
    </w:p>
    <w:p>
      <w:pPr>
        <w:pStyle w:val="ListBullet"/>
        <w:ind w:left="720"/>
      </w:pPr>
      <w:r>
        <w:rPr>
          <w:color w:val="006600"/>
        </w:rPr>
        <w:t>Problemas de integración con el legacy backend de la compañía.</w:t>
      </w:r>
    </w:p>
    <w:p>
      <w:pPr>
        <w:pStyle w:val="ListBullet"/>
        <w:ind w:left="720"/>
      </w:pPr>
      <w:r>
        <w:rPr>
          <w:color w:val="006600"/>
        </w:rPr>
        <w:t>Cambios drásticos en los requisitos de seguridad de datos durante el desarrollo.</w:t>
      </w:r>
    </w:p>
    <w:p>
      <w:pPr>
        <w:pStyle w:val="Heading1"/>
      </w:pPr>
      <w:r>
        <w:t>4. Cronograma de Hitos</w:t>
      </w:r>
    </w:p>
    <w:p>
      <w:r>
        <w:rPr>
          <w:b/>
          <w:color w:val="808080"/>
        </w:rPr>
        <w:t xml:space="preserve">Instrucciones: </w:t>
      </w:r>
      <w:r>
        <w:rPr>
          <w:color w:val="808080"/>
        </w:rPr>
        <w:t>Lista las fechas clave y entregables principales.</w:t>
      </w:r>
    </w:p>
    <w:tbl>
      <w:tblPr>
        <w:tblStyle w:val="TableGrid"/>
        <w:tblW w:type="auto" w:w="0"/>
        <w:tblLook w:firstColumn="1" w:firstRow="1" w:lastColumn="0" w:lastRow="0" w:noHBand="0" w:noVBand="1" w:val="04A0"/>
      </w:tblPr>
      <w:tblGrid>
        <w:gridCol w:w="4320"/>
        <w:gridCol w:w="4320"/>
      </w:tblGrid>
      <w:tr>
        <w:tc>
          <w:tcPr>
            <w:tcW w:type="dxa" w:w="4320"/>
          </w:tcPr>
          <w:p>
            <w:r>
              <w:t>Hito Principal</w:t>
            </w:r>
          </w:p>
        </w:tc>
        <w:tc>
          <w:tcPr>
            <w:tcW w:type="dxa" w:w="4320"/>
          </w:tcPr>
          <w:p>
            <w:r>
              <w:t>Fecha Estimada</w:t>
            </w:r>
          </w:p>
        </w:tc>
      </w:tr>
      <w:tr>
        <w:tc>
          <w:tcPr>
            <w:tcW w:type="dxa" w:w="4320"/>
          </w:tcPr>
          <w:p>
            <w:r>
              <w:t>Aprobación del Diseño UI/UX</w:t>
            </w:r>
          </w:p>
        </w:tc>
        <w:tc>
          <w:tcPr>
            <w:tcW w:type="dxa" w:w="4320"/>
          </w:tcPr>
          <w:p>
            <w:r>
              <w:t>Mes 1</w:t>
            </w:r>
          </w:p>
        </w:tc>
      </w:tr>
      <w:tr>
        <w:tc>
          <w:tcPr>
            <w:tcW w:type="dxa" w:w="4320"/>
          </w:tcPr>
          <w:p>
            <w:r>
              <w:t>Finalización del Desarrollo Backend</w:t>
            </w:r>
          </w:p>
        </w:tc>
        <w:tc>
          <w:tcPr>
            <w:tcW w:type="dxa" w:w="4320"/>
          </w:tcPr>
          <w:p>
            <w:r>
              <w:t>Mes 3</w:t>
            </w:r>
          </w:p>
        </w:tc>
      </w:tr>
      <w:tr>
        <w:tc>
          <w:tcPr>
            <w:tcW w:type="dxa" w:w="4320"/>
          </w:tcPr>
          <w:p>
            <w:r>
              <w:t>Beta Testing con Usuarios Reales</w:t>
            </w:r>
          </w:p>
        </w:tc>
        <w:tc>
          <w:tcPr>
            <w:tcW w:type="dxa" w:w="4320"/>
          </w:tcPr>
          <w:p>
            <w:r>
              <w:t>Mes 5</w:t>
            </w:r>
          </w:p>
        </w:tc>
      </w:tr>
      <w:tr>
        <w:tc>
          <w:tcPr>
            <w:tcW w:type="dxa" w:w="4320"/>
          </w:tcPr>
          <w:p>
            <w:r>
              <w:t>Lanzamiento Oficial (Go-Live)</w:t>
            </w:r>
          </w:p>
        </w:tc>
        <w:tc>
          <w:tcPr>
            <w:tcW w:type="dxa" w:w="4320"/>
          </w:tcPr>
          <w:p>
            <w:r>
              <w:t>Mes 6</w:t>
            </w:r>
          </w:p>
        </w:tc>
      </w:tr>
    </w:tbl>
    <w:p>
      <w:pPr>
        <w:pStyle w:val="Heading1"/>
      </w:pPr>
      <w:r>
        <w:t>5. Presupuesto Estimado</w:t>
      </w:r>
    </w:p>
    <w:p>
      <w:r>
        <w:rPr>
          <w:b/>
          <w:color w:val="808080"/>
        </w:rPr>
        <w:t xml:space="preserve">Instrucciones: </w:t>
      </w:r>
      <w:r>
        <w:rPr>
          <w:color w:val="808080"/>
        </w:rPr>
        <w:t>Indica el presupuesto total aprobado o estimado para el ciclo de vida del proyecto.</w:t>
      </w:r>
    </w:p>
    <w:p>
      <w:pPr>
        <w:ind w:left="432"/>
      </w:pPr>
      <w:r>
        <w:rPr>
          <w:b/>
          <w:color w:val="006600"/>
        </w:rPr>
        <w:t xml:space="preserve">Ejemplo: </w:t>
      </w:r>
      <w:r>
        <w:rPr>
          <w:color w:val="006600"/>
        </w:rPr>
        <w:t>El presupuesto total estimado para la fase de desarrollo es de 150.000€, desglosados en: 100k€ para personal/desarrolladores, 30k€ para infraestructura cloud y 20k€ para marketing de lanzamiento.</w:t>
      </w:r>
    </w:p>
    <w:p>
      <w:pPr>
        <w:pStyle w:val="Heading1"/>
      </w:pPr>
      <w:r>
        <w:t>6. Stakeholders Clave</w:t>
      </w:r>
    </w:p>
    <w:p>
      <w:r>
        <w:rPr>
          <w:b/>
          <w:color w:val="808080"/>
        </w:rPr>
        <w:t xml:space="preserve">Instrucciones: </w:t>
      </w:r>
      <w:r>
        <w:rPr>
          <w:color w:val="808080"/>
        </w:rPr>
        <w:t>Lista las personas o grupos que tienen interés en el proyecto o se ven afectados por él.</w:t>
      </w:r>
    </w:p>
    <w:p>
      <w:r>
        <w:rPr>
          <w:b/>
          <w:color w:val="006600"/>
        </w:rPr>
        <w:t xml:space="preserve">Ejemplo: </w:t>
      </w:r>
    </w:p>
    <w:p>
      <w:pPr>
        <w:pStyle w:val="ListBullet"/>
        <w:ind w:left="720"/>
      </w:pPr>
      <w:r>
        <w:rPr>
          <w:color w:val="006600"/>
        </w:rPr>
        <w:t>Patrocinador del Proyecto (VP de Transformación Digital)</w:t>
      </w:r>
    </w:p>
    <w:p>
      <w:pPr>
        <w:pStyle w:val="ListBullet"/>
        <w:ind w:left="720"/>
      </w:pPr>
      <w:r>
        <w:rPr>
          <w:color w:val="006600"/>
        </w:rPr>
        <w:t>Equipo de IT (Backend y Seguridad)</w:t>
      </w:r>
    </w:p>
    <w:p>
      <w:pPr>
        <w:pStyle w:val="ListBullet"/>
        <w:ind w:left="720"/>
      </w:pPr>
      <w:r>
        <w:rPr>
          <w:color w:val="006600"/>
        </w:rPr>
        <w:t>Clientes Finales (Usuarios de la App)</w:t>
      </w:r>
    </w:p>
    <w:p>
      <w:pPr>
        <w:pStyle w:val="ListBullet"/>
        <w:ind w:left="720"/>
      </w:pPr>
      <w:r>
        <w:rPr>
          <w:color w:val="006600"/>
        </w:rPr>
        <w:t>Departamento Legal (Cumplimiento GDPR)</w:t>
      </w:r>
    </w:p>
    <w:p>
      <w:pPr>
        <w:pStyle w:val="Heading1"/>
      </w:pPr>
      <w:r>
        <w:t>7. Autoridad del Project Manager</w:t>
      </w:r>
    </w:p>
    <w:p>
      <w:r>
        <w:rPr>
          <w:b/>
          <w:color w:val="808080"/>
        </w:rPr>
        <w:t xml:space="preserve">Instrucciones: </w:t>
      </w:r>
      <w:r>
        <w:rPr>
          <w:color w:val="808080"/>
        </w:rPr>
        <w:t>Define el nivel de autonomía del PM. ¿Qué decisiones puede tomar solo y cuáles requieren aprobación superior?</w:t>
      </w:r>
    </w:p>
    <w:p>
      <w:r>
        <w:rPr>
          <w:b/>
          <w:color w:val="006600"/>
        </w:rPr>
        <w:t xml:space="preserve">Ejemplo: </w:t>
      </w:r>
    </w:p>
    <w:p>
      <w:pPr>
        <w:pStyle w:val="ListBullet"/>
        <w:ind w:left="720"/>
      </w:pPr>
      <w:r>
        <w:rPr>
          <w:color w:val="006600"/>
        </w:rPr>
        <w:t>Decisiones Autónomas: Asignación de tareas diarias, selección de herramientas de desarrollo secundarias, gestión de cambios que no afecten al presupuesto &gt; 5%.</w:t>
      </w:r>
    </w:p>
    <w:p>
      <w:pPr>
        <w:pStyle w:val="ListBullet"/>
        <w:ind w:left="720"/>
      </w:pPr>
      <w:r>
        <w:rPr>
          <w:color w:val="006600"/>
        </w:rPr>
        <w:t>Requiere Aprobación: Ampliación de presupuesto, cambios en la fecha de lanzamiento oficial, contratación de personal externo adicional.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